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8405C4" w:rsidRPr="006D4730">
        <w:trPr>
          <w:trHeight w:hRule="exact" w:val="1666"/>
        </w:trPr>
        <w:tc>
          <w:tcPr>
            <w:tcW w:w="426" w:type="dxa"/>
          </w:tcPr>
          <w:p w:rsidR="008405C4" w:rsidRDefault="008405C4"/>
        </w:tc>
        <w:tc>
          <w:tcPr>
            <w:tcW w:w="710" w:type="dxa"/>
          </w:tcPr>
          <w:p w:rsidR="008405C4" w:rsidRDefault="008405C4"/>
        </w:tc>
        <w:tc>
          <w:tcPr>
            <w:tcW w:w="1419" w:type="dxa"/>
          </w:tcPr>
          <w:p w:rsidR="008405C4" w:rsidRDefault="008405C4"/>
        </w:tc>
        <w:tc>
          <w:tcPr>
            <w:tcW w:w="1419" w:type="dxa"/>
          </w:tcPr>
          <w:p w:rsidR="008405C4" w:rsidRDefault="008405C4"/>
        </w:tc>
        <w:tc>
          <w:tcPr>
            <w:tcW w:w="710" w:type="dxa"/>
          </w:tcPr>
          <w:p w:rsidR="008405C4" w:rsidRDefault="008405C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8405C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405C4" w:rsidRPr="006D473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405C4" w:rsidRPr="006D4730">
        <w:trPr>
          <w:trHeight w:hRule="exact" w:val="211"/>
        </w:trPr>
        <w:tc>
          <w:tcPr>
            <w:tcW w:w="426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</w:tr>
      <w:tr w:rsidR="008405C4">
        <w:trPr>
          <w:trHeight w:hRule="exact" w:val="416"/>
        </w:trPr>
        <w:tc>
          <w:tcPr>
            <w:tcW w:w="426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405C4" w:rsidRPr="006D4730">
        <w:trPr>
          <w:trHeight w:hRule="exact" w:val="277"/>
        </w:trPr>
        <w:tc>
          <w:tcPr>
            <w:tcW w:w="426" w:type="dxa"/>
          </w:tcPr>
          <w:p w:rsidR="008405C4" w:rsidRDefault="008405C4"/>
        </w:tc>
        <w:tc>
          <w:tcPr>
            <w:tcW w:w="710" w:type="dxa"/>
          </w:tcPr>
          <w:p w:rsidR="008405C4" w:rsidRDefault="008405C4"/>
        </w:tc>
        <w:tc>
          <w:tcPr>
            <w:tcW w:w="1419" w:type="dxa"/>
          </w:tcPr>
          <w:p w:rsidR="008405C4" w:rsidRDefault="008405C4"/>
        </w:tc>
        <w:tc>
          <w:tcPr>
            <w:tcW w:w="1419" w:type="dxa"/>
          </w:tcPr>
          <w:p w:rsidR="008405C4" w:rsidRDefault="008405C4"/>
        </w:tc>
        <w:tc>
          <w:tcPr>
            <w:tcW w:w="710" w:type="dxa"/>
          </w:tcPr>
          <w:p w:rsidR="008405C4" w:rsidRDefault="008405C4"/>
        </w:tc>
        <w:tc>
          <w:tcPr>
            <w:tcW w:w="426" w:type="dxa"/>
          </w:tcPr>
          <w:p w:rsidR="008405C4" w:rsidRDefault="008405C4"/>
        </w:tc>
        <w:tc>
          <w:tcPr>
            <w:tcW w:w="1277" w:type="dxa"/>
          </w:tcPr>
          <w:p w:rsidR="008405C4" w:rsidRDefault="008405C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405C4" w:rsidRPr="00782D59">
        <w:trPr>
          <w:trHeight w:hRule="exact" w:val="555"/>
        </w:trPr>
        <w:tc>
          <w:tcPr>
            <w:tcW w:w="426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05C4" w:rsidRPr="00455667" w:rsidRDefault="006D473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8405C4">
        <w:trPr>
          <w:trHeight w:hRule="exact" w:val="277"/>
        </w:trPr>
        <w:tc>
          <w:tcPr>
            <w:tcW w:w="426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405C4">
        <w:trPr>
          <w:trHeight w:hRule="exact" w:val="277"/>
        </w:trPr>
        <w:tc>
          <w:tcPr>
            <w:tcW w:w="426" w:type="dxa"/>
          </w:tcPr>
          <w:p w:rsidR="008405C4" w:rsidRDefault="008405C4"/>
        </w:tc>
        <w:tc>
          <w:tcPr>
            <w:tcW w:w="710" w:type="dxa"/>
          </w:tcPr>
          <w:p w:rsidR="008405C4" w:rsidRDefault="008405C4"/>
        </w:tc>
        <w:tc>
          <w:tcPr>
            <w:tcW w:w="1419" w:type="dxa"/>
          </w:tcPr>
          <w:p w:rsidR="008405C4" w:rsidRDefault="008405C4"/>
        </w:tc>
        <w:tc>
          <w:tcPr>
            <w:tcW w:w="1419" w:type="dxa"/>
          </w:tcPr>
          <w:p w:rsidR="008405C4" w:rsidRDefault="008405C4"/>
        </w:tc>
        <w:tc>
          <w:tcPr>
            <w:tcW w:w="710" w:type="dxa"/>
          </w:tcPr>
          <w:p w:rsidR="008405C4" w:rsidRDefault="008405C4"/>
        </w:tc>
        <w:tc>
          <w:tcPr>
            <w:tcW w:w="426" w:type="dxa"/>
          </w:tcPr>
          <w:p w:rsidR="008405C4" w:rsidRDefault="008405C4"/>
        </w:tc>
        <w:tc>
          <w:tcPr>
            <w:tcW w:w="1277" w:type="dxa"/>
          </w:tcPr>
          <w:p w:rsidR="008405C4" w:rsidRDefault="008405C4"/>
        </w:tc>
        <w:tc>
          <w:tcPr>
            <w:tcW w:w="993" w:type="dxa"/>
          </w:tcPr>
          <w:p w:rsidR="008405C4" w:rsidRDefault="008405C4"/>
        </w:tc>
        <w:tc>
          <w:tcPr>
            <w:tcW w:w="2836" w:type="dxa"/>
          </w:tcPr>
          <w:p w:rsidR="008405C4" w:rsidRDefault="008405C4"/>
        </w:tc>
      </w:tr>
      <w:tr w:rsidR="008405C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405C4">
        <w:trPr>
          <w:trHeight w:hRule="exact" w:val="775"/>
        </w:trPr>
        <w:tc>
          <w:tcPr>
            <w:tcW w:w="426" w:type="dxa"/>
          </w:tcPr>
          <w:p w:rsidR="008405C4" w:rsidRDefault="008405C4"/>
        </w:tc>
        <w:tc>
          <w:tcPr>
            <w:tcW w:w="710" w:type="dxa"/>
          </w:tcPr>
          <w:p w:rsidR="008405C4" w:rsidRDefault="008405C4"/>
        </w:tc>
        <w:tc>
          <w:tcPr>
            <w:tcW w:w="1419" w:type="dxa"/>
          </w:tcPr>
          <w:p w:rsidR="008405C4" w:rsidRDefault="008405C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Педагогическая риторика</w:t>
            </w:r>
          </w:p>
          <w:p w:rsidR="008405C4" w:rsidRDefault="004556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Б1.О.02.05</w:t>
            </w:r>
          </w:p>
        </w:tc>
        <w:tc>
          <w:tcPr>
            <w:tcW w:w="2836" w:type="dxa"/>
          </w:tcPr>
          <w:p w:rsidR="008405C4" w:rsidRDefault="008405C4"/>
        </w:tc>
      </w:tr>
      <w:tr w:rsidR="008405C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405C4" w:rsidRPr="006D4730">
        <w:trPr>
          <w:trHeight w:hRule="exact" w:val="1389"/>
        </w:trPr>
        <w:tc>
          <w:tcPr>
            <w:tcW w:w="426" w:type="dxa"/>
          </w:tcPr>
          <w:p w:rsidR="008405C4" w:rsidRDefault="008405C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405C4" w:rsidRPr="006D4730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405C4" w:rsidRPr="006D4730">
        <w:trPr>
          <w:trHeight w:hRule="exact" w:val="416"/>
        </w:trPr>
        <w:tc>
          <w:tcPr>
            <w:tcW w:w="426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</w:tr>
      <w:tr w:rsidR="008405C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405C4" w:rsidRDefault="008405C4"/>
        </w:tc>
        <w:tc>
          <w:tcPr>
            <w:tcW w:w="426" w:type="dxa"/>
          </w:tcPr>
          <w:p w:rsidR="008405C4" w:rsidRDefault="008405C4"/>
        </w:tc>
        <w:tc>
          <w:tcPr>
            <w:tcW w:w="1277" w:type="dxa"/>
          </w:tcPr>
          <w:p w:rsidR="008405C4" w:rsidRDefault="008405C4"/>
        </w:tc>
        <w:tc>
          <w:tcPr>
            <w:tcW w:w="993" w:type="dxa"/>
          </w:tcPr>
          <w:p w:rsidR="008405C4" w:rsidRDefault="008405C4"/>
        </w:tc>
        <w:tc>
          <w:tcPr>
            <w:tcW w:w="2836" w:type="dxa"/>
          </w:tcPr>
          <w:p w:rsidR="008405C4" w:rsidRDefault="008405C4"/>
        </w:tc>
      </w:tr>
      <w:tr w:rsidR="008405C4">
        <w:trPr>
          <w:trHeight w:hRule="exact" w:val="155"/>
        </w:trPr>
        <w:tc>
          <w:tcPr>
            <w:tcW w:w="426" w:type="dxa"/>
          </w:tcPr>
          <w:p w:rsidR="008405C4" w:rsidRDefault="008405C4"/>
        </w:tc>
        <w:tc>
          <w:tcPr>
            <w:tcW w:w="710" w:type="dxa"/>
          </w:tcPr>
          <w:p w:rsidR="008405C4" w:rsidRDefault="008405C4"/>
        </w:tc>
        <w:tc>
          <w:tcPr>
            <w:tcW w:w="1419" w:type="dxa"/>
          </w:tcPr>
          <w:p w:rsidR="008405C4" w:rsidRDefault="008405C4"/>
        </w:tc>
        <w:tc>
          <w:tcPr>
            <w:tcW w:w="1419" w:type="dxa"/>
          </w:tcPr>
          <w:p w:rsidR="008405C4" w:rsidRDefault="008405C4"/>
        </w:tc>
        <w:tc>
          <w:tcPr>
            <w:tcW w:w="710" w:type="dxa"/>
          </w:tcPr>
          <w:p w:rsidR="008405C4" w:rsidRDefault="008405C4"/>
        </w:tc>
        <w:tc>
          <w:tcPr>
            <w:tcW w:w="426" w:type="dxa"/>
          </w:tcPr>
          <w:p w:rsidR="008405C4" w:rsidRDefault="008405C4"/>
        </w:tc>
        <w:tc>
          <w:tcPr>
            <w:tcW w:w="1277" w:type="dxa"/>
          </w:tcPr>
          <w:p w:rsidR="008405C4" w:rsidRDefault="008405C4"/>
        </w:tc>
        <w:tc>
          <w:tcPr>
            <w:tcW w:w="993" w:type="dxa"/>
          </w:tcPr>
          <w:p w:rsidR="008405C4" w:rsidRDefault="008405C4"/>
        </w:tc>
        <w:tc>
          <w:tcPr>
            <w:tcW w:w="2836" w:type="dxa"/>
          </w:tcPr>
          <w:p w:rsidR="008405C4" w:rsidRDefault="008405C4"/>
        </w:tc>
      </w:tr>
      <w:tr w:rsidR="008405C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405C4" w:rsidRPr="006D473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405C4" w:rsidRPr="006D473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8405C4">
            <w:pPr>
              <w:rPr>
                <w:lang w:val="ru-RU"/>
              </w:rPr>
            </w:pPr>
          </w:p>
        </w:tc>
      </w:tr>
      <w:tr w:rsidR="008405C4" w:rsidRPr="006D473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405C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8405C4">
        <w:trPr>
          <w:trHeight w:hRule="exact" w:val="2175"/>
        </w:trPr>
        <w:tc>
          <w:tcPr>
            <w:tcW w:w="426" w:type="dxa"/>
          </w:tcPr>
          <w:p w:rsidR="008405C4" w:rsidRDefault="008405C4"/>
        </w:tc>
        <w:tc>
          <w:tcPr>
            <w:tcW w:w="710" w:type="dxa"/>
          </w:tcPr>
          <w:p w:rsidR="008405C4" w:rsidRDefault="008405C4"/>
        </w:tc>
        <w:tc>
          <w:tcPr>
            <w:tcW w:w="1419" w:type="dxa"/>
          </w:tcPr>
          <w:p w:rsidR="008405C4" w:rsidRDefault="008405C4"/>
        </w:tc>
        <w:tc>
          <w:tcPr>
            <w:tcW w:w="1419" w:type="dxa"/>
          </w:tcPr>
          <w:p w:rsidR="008405C4" w:rsidRDefault="008405C4"/>
        </w:tc>
        <w:tc>
          <w:tcPr>
            <w:tcW w:w="710" w:type="dxa"/>
          </w:tcPr>
          <w:p w:rsidR="008405C4" w:rsidRDefault="008405C4"/>
        </w:tc>
        <w:tc>
          <w:tcPr>
            <w:tcW w:w="426" w:type="dxa"/>
          </w:tcPr>
          <w:p w:rsidR="008405C4" w:rsidRDefault="008405C4"/>
        </w:tc>
        <w:tc>
          <w:tcPr>
            <w:tcW w:w="1277" w:type="dxa"/>
          </w:tcPr>
          <w:p w:rsidR="008405C4" w:rsidRDefault="008405C4"/>
        </w:tc>
        <w:tc>
          <w:tcPr>
            <w:tcW w:w="993" w:type="dxa"/>
          </w:tcPr>
          <w:p w:rsidR="008405C4" w:rsidRDefault="008405C4"/>
        </w:tc>
        <w:tc>
          <w:tcPr>
            <w:tcW w:w="2836" w:type="dxa"/>
          </w:tcPr>
          <w:p w:rsidR="008405C4" w:rsidRDefault="008405C4"/>
        </w:tc>
      </w:tr>
      <w:tr w:rsidR="008405C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405C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782D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455667"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405C4" w:rsidRPr="00455667" w:rsidRDefault="008405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405C4" w:rsidRPr="00455667" w:rsidRDefault="008405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405C4" w:rsidRDefault="00455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405C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405C4" w:rsidRPr="00455667" w:rsidRDefault="008405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405C4" w:rsidRPr="00455667" w:rsidRDefault="008405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405C4" w:rsidRPr="006D473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405C4" w:rsidRPr="00455667" w:rsidRDefault="00455667">
      <w:pPr>
        <w:rPr>
          <w:sz w:val="0"/>
          <w:szCs w:val="0"/>
          <w:lang w:val="ru-RU"/>
        </w:rPr>
      </w:pPr>
      <w:r w:rsidRPr="004556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05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405C4">
        <w:trPr>
          <w:trHeight w:hRule="exact" w:val="555"/>
        </w:trPr>
        <w:tc>
          <w:tcPr>
            <w:tcW w:w="9640" w:type="dxa"/>
          </w:tcPr>
          <w:p w:rsidR="008405C4" w:rsidRDefault="008405C4"/>
        </w:tc>
      </w:tr>
      <w:tr w:rsidR="008405C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405C4" w:rsidRDefault="00455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05C4" w:rsidRPr="006D47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405C4" w:rsidRPr="006D473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риторика» в течение 2021/2022 учебного года: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405C4" w:rsidRPr="00455667" w:rsidRDefault="00455667">
      <w:pPr>
        <w:rPr>
          <w:sz w:val="0"/>
          <w:szCs w:val="0"/>
          <w:lang w:val="ru-RU"/>
        </w:rPr>
      </w:pPr>
      <w:r w:rsidRPr="004556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05C4" w:rsidRPr="006D473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Б1.О.02.05 «Педагогическая риторика».</w:t>
            </w:r>
          </w:p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405C4" w:rsidRPr="006D473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риторика»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405C4" w:rsidRPr="006D47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8405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8405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05C4" w:rsidRPr="006D47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права и обязанности участников образовательных отношений в рамках реализации образовательных программ в урочной деятельности, педагогической коррекционной работе</w:t>
            </w:r>
          </w:p>
        </w:tc>
      </w:tr>
      <w:tr w:rsidR="008405C4" w:rsidRPr="006D47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уметь   выстраивать конструктивное общение с обучающимися, коллегами и родителями по вопросам индивидуализации образовательного процесса</w:t>
            </w:r>
          </w:p>
        </w:tc>
      </w:tr>
      <w:tr w:rsidR="008405C4" w:rsidRPr="006D47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владеть навыками конструктивного взаимодействия с обучающимися родителями по вопросам индивидуализации образовательного процесса</w:t>
            </w:r>
          </w:p>
        </w:tc>
      </w:tr>
      <w:tr w:rsidR="008405C4" w:rsidRPr="006D47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навыками конструктивного взаимодействия с обучающимися родителями по вопросам индивидуализации образовательного процесса</w:t>
            </w:r>
          </w:p>
        </w:tc>
      </w:tr>
      <w:tr w:rsidR="008405C4" w:rsidRPr="006D4730">
        <w:trPr>
          <w:trHeight w:hRule="exact" w:val="277"/>
        </w:trPr>
        <w:tc>
          <w:tcPr>
            <w:tcW w:w="9640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</w:tr>
      <w:tr w:rsidR="008405C4" w:rsidRPr="006D47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8405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8405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05C4" w:rsidRPr="006D473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8405C4" w:rsidRPr="006D473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8405C4" w:rsidRPr="006D47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8405C4" w:rsidRPr="006D4730">
        <w:trPr>
          <w:trHeight w:hRule="exact" w:val="277"/>
        </w:trPr>
        <w:tc>
          <w:tcPr>
            <w:tcW w:w="9640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</w:tr>
      <w:tr w:rsidR="008405C4" w:rsidRPr="006D47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405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8405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05C4" w:rsidRPr="006D47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современные коммуникативные средства, используемые в академическом и профессиональном взаимодействии</w:t>
            </w:r>
          </w:p>
        </w:tc>
      </w:tr>
      <w:tr w:rsidR="008405C4" w:rsidRPr="006D47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создавать на русском языке грамотные и непротиворечивые письменные тексты реферативного характера</w:t>
            </w:r>
          </w:p>
        </w:tc>
      </w:tr>
      <w:tr w:rsidR="008405C4" w:rsidRPr="006D47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навыком   грамотно  и ясно  выстраивать диалогической  речь в рамках межличностного и межкультурного общения</w:t>
            </w:r>
          </w:p>
        </w:tc>
      </w:tr>
    </w:tbl>
    <w:p w:rsidR="008405C4" w:rsidRPr="00455667" w:rsidRDefault="00455667">
      <w:pPr>
        <w:rPr>
          <w:sz w:val="0"/>
          <w:szCs w:val="0"/>
          <w:lang w:val="ru-RU"/>
        </w:rPr>
      </w:pPr>
      <w:r w:rsidRPr="004556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405C4" w:rsidRPr="006D4730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УК-4.7 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8405C4" w:rsidRPr="006D4730">
        <w:trPr>
          <w:trHeight w:hRule="exact" w:val="416"/>
        </w:trPr>
        <w:tc>
          <w:tcPr>
            <w:tcW w:w="3970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</w:tr>
      <w:tr w:rsidR="008405C4" w:rsidRPr="006D4730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405C4" w:rsidRPr="006D4730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8405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Б1.О.02.05 «Педагогическая риторика»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8405C4" w:rsidRPr="006D473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405C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5C4" w:rsidRDefault="008405C4"/>
        </w:tc>
      </w:tr>
      <w:tr w:rsidR="008405C4" w:rsidRPr="006D473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5C4" w:rsidRPr="00455667" w:rsidRDefault="008405C4">
            <w:pPr>
              <w:rPr>
                <w:lang w:val="ru-RU"/>
              </w:rPr>
            </w:pPr>
          </w:p>
        </w:tc>
      </w:tr>
      <w:tr w:rsidR="008405C4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5C4" w:rsidRPr="00455667" w:rsidRDefault="00455667">
            <w:pPr>
              <w:spacing w:after="0" w:line="240" w:lineRule="auto"/>
              <w:jc w:val="center"/>
              <w:rPr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по русскому языку общеобразовательной школы</w:t>
            </w:r>
          </w:p>
          <w:p w:rsidR="008405C4" w:rsidRPr="00455667" w:rsidRDefault="00455667">
            <w:pPr>
              <w:spacing w:after="0" w:line="240" w:lineRule="auto"/>
              <w:jc w:val="center"/>
              <w:rPr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5C4" w:rsidRPr="00455667" w:rsidRDefault="00455667">
            <w:pPr>
              <w:spacing w:after="0" w:line="240" w:lineRule="auto"/>
              <w:jc w:val="center"/>
              <w:rPr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конфликтология</w:t>
            </w:r>
          </w:p>
          <w:p w:rsidR="008405C4" w:rsidRPr="00455667" w:rsidRDefault="00455667">
            <w:pPr>
              <w:spacing w:after="0" w:line="240" w:lineRule="auto"/>
              <w:jc w:val="center"/>
              <w:rPr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</w:t>
            </w:r>
          </w:p>
          <w:p w:rsidR="008405C4" w:rsidRPr="00455667" w:rsidRDefault="00455667">
            <w:pPr>
              <w:spacing w:after="0" w:line="240" w:lineRule="auto"/>
              <w:jc w:val="center"/>
              <w:rPr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 интерна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ОПК-7, ПК-1</w:t>
            </w:r>
          </w:p>
        </w:tc>
      </w:tr>
      <w:tr w:rsidR="008405C4" w:rsidRPr="006D473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405C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405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05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05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5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05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5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405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05C4">
        <w:trPr>
          <w:trHeight w:hRule="exact" w:val="416"/>
        </w:trPr>
        <w:tc>
          <w:tcPr>
            <w:tcW w:w="3970" w:type="dxa"/>
          </w:tcPr>
          <w:p w:rsidR="008405C4" w:rsidRDefault="008405C4"/>
        </w:tc>
        <w:tc>
          <w:tcPr>
            <w:tcW w:w="1702" w:type="dxa"/>
          </w:tcPr>
          <w:p w:rsidR="008405C4" w:rsidRDefault="008405C4"/>
        </w:tc>
        <w:tc>
          <w:tcPr>
            <w:tcW w:w="1702" w:type="dxa"/>
          </w:tcPr>
          <w:p w:rsidR="008405C4" w:rsidRDefault="008405C4"/>
        </w:tc>
        <w:tc>
          <w:tcPr>
            <w:tcW w:w="426" w:type="dxa"/>
          </w:tcPr>
          <w:p w:rsidR="008405C4" w:rsidRDefault="008405C4"/>
        </w:tc>
        <w:tc>
          <w:tcPr>
            <w:tcW w:w="852" w:type="dxa"/>
          </w:tcPr>
          <w:p w:rsidR="008405C4" w:rsidRDefault="008405C4"/>
        </w:tc>
        <w:tc>
          <w:tcPr>
            <w:tcW w:w="993" w:type="dxa"/>
          </w:tcPr>
          <w:p w:rsidR="008405C4" w:rsidRDefault="008405C4"/>
        </w:tc>
      </w:tr>
      <w:tr w:rsidR="008405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8405C4">
        <w:trPr>
          <w:trHeight w:hRule="exact" w:val="277"/>
        </w:trPr>
        <w:tc>
          <w:tcPr>
            <w:tcW w:w="3970" w:type="dxa"/>
          </w:tcPr>
          <w:p w:rsidR="008405C4" w:rsidRDefault="008405C4"/>
        </w:tc>
        <w:tc>
          <w:tcPr>
            <w:tcW w:w="1702" w:type="dxa"/>
          </w:tcPr>
          <w:p w:rsidR="008405C4" w:rsidRDefault="008405C4"/>
        </w:tc>
        <w:tc>
          <w:tcPr>
            <w:tcW w:w="1702" w:type="dxa"/>
          </w:tcPr>
          <w:p w:rsidR="008405C4" w:rsidRDefault="008405C4"/>
        </w:tc>
        <w:tc>
          <w:tcPr>
            <w:tcW w:w="426" w:type="dxa"/>
          </w:tcPr>
          <w:p w:rsidR="008405C4" w:rsidRDefault="008405C4"/>
        </w:tc>
        <w:tc>
          <w:tcPr>
            <w:tcW w:w="852" w:type="dxa"/>
          </w:tcPr>
          <w:p w:rsidR="008405C4" w:rsidRDefault="008405C4"/>
        </w:tc>
        <w:tc>
          <w:tcPr>
            <w:tcW w:w="993" w:type="dxa"/>
          </w:tcPr>
          <w:p w:rsidR="008405C4" w:rsidRDefault="008405C4"/>
        </w:tc>
      </w:tr>
      <w:tr w:rsidR="008405C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8405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05C4" w:rsidRPr="00455667" w:rsidRDefault="008405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405C4">
        <w:trPr>
          <w:trHeight w:hRule="exact" w:val="416"/>
        </w:trPr>
        <w:tc>
          <w:tcPr>
            <w:tcW w:w="3970" w:type="dxa"/>
          </w:tcPr>
          <w:p w:rsidR="008405C4" w:rsidRDefault="008405C4"/>
        </w:tc>
        <w:tc>
          <w:tcPr>
            <w:tcW w:w="1702" w:type="dxa"/>
          </w:tcPr>
          <w:p w:rsidR="008405C4" w:rsidRDefault="008405C4"/>
        </w:tc>
        <w:tc>
          <w:tcPr>
            <w:tcW w:w="1702" w:type="dxa"/>
          </w:tcPr>
          <w:p w:rsidR="008405C4" w:rsidRDefault="008405C4"/>
        </w:tc>
        <w:tc>
          <w:tcPr>
            <w:tcW w:w="426" w:type="dxa"/>
          </w:tcPr>
          <w:p w:rsidR="008405C4" w:rsidRDefault="008405C4"/>
        </w:tc>
        <w:tc>
          <w:tcPr>
            <w:tcW w:w="852" w:type="dxa"/>
          </w:tcPr>
          <w:p w:rsidR="008405C4" w:rsidRDefault="008405C4"/>
        </w:tc>
        <w:tc>
          <w:tcPr>
            <w:tcW w:w="993" w:type="dxa"/>
          </w:tcPr>
          <w:p w:rsidR="008405C4" w:rsidRDefault="008405C4"/>
        </w:tc>
      </w:tr>
      <w:tr w:rsidR="008405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05C4" w:rsidRDefault="008405C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05C4" w:rsidRDefault="008405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05C4" w:rsidRDefault="008405C4"/>
        </w:tc>
      </w:tr>
      <w:tr w:rsidR="008405C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Педагогическая риторика как частная разновидность общей риторики.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05C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 ситуация как базовая категория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Инвенция. Риторический канон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405C4" w:rsidRDefault="00455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405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Языковое оформление высказывния. Композиция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05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риторика и другие виды красноречия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правила подготовки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функции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8405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8405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8405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8405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05C4" w:rsidRPr="006D47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риторика в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05C4" w:rsidRPr="00455667" w:rsidRDefault="008405C4">
            <w:pPr>
              <w:rPr>
                <w:lang w:val="ru-RU"/>
              </w:rPr>
            </w:pPr>
          </w:p>
        </w:tc>
      </w:tr>
      <w:tr w:rsidR="008405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Слушание в профессиональной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5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Говорение в профессиональной деятельности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диалог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в профессиональной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5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профессионального педагогического слушания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стиль речи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жанры ведения диалога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как вид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8405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8405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8405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8405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8405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05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8405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05C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8405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8405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405C4" w:rsidRPr="006D4730">
        <w:trPr>
          <w:trHeight w:hRule="exact" w:val="551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8405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405C4" w:rsidRPr="00455667" w:rsidRDefault="00455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8405C4" w:rsidRPr="00455667" w:rsidRDefault="00455667">
      <w:pPr>
        <w:rPr>
          <w:sz w:val="0"/>
          <w:szCs w:val="0"/>
          <w:lang w:val="ru-RU"/>
        </w:rPr>
      </w:pPr>
      <w:r w:rsidRPr="004556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05C4" w:rsidRPr="006D4730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55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6D47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455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405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8405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405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405C4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Педагогическая риторика как частная разновидность общей риторики.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педагогической риторики</w:t>
            </w:r>
          </w:p>
        </w:tc>
      </w:tr>
      <w:tr w:rsidR="008405C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Риторика как наука и учебная дисциплина. Педагогическая риторика как частная разновидность общей риторики. предмет педагогической риторики.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риторика и другие виды красноречия</w:t>
            </w:r>
          </w:p>
        </w:tc>
      </w:tr>
      <w:tr w:rsidR="008405C4" w:rsidRPr="006D47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Коммуникативная ситуация как базовая категория педагогической риторики</w:t>
            </w:r>
          </w:p>
        </w:tc>
      </w:tr>
      <w:tr w:rsidR="008405C4" w:rsidRPr="006D4730">
        <w:trPr>
          <w:trHeight w:hRule="exact" w:val="4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коммуникативной ситуации и коммуникативного намерения.</w:t>
            </w:r>
          </w:p>
        </w:tc>
      </w:tr>
    </w:tbl>
    <w:p w:rsidR="008405C4" w:rsidRPr="00455667" w:rsidRDefault="00455667">
      <w:pPr>
        <w:rPr>
          <w:sz w:val="0"/>
          <w:szCs w:val="0"/>
          <w:lang w:val="ru-RU"/>
        </w:rPr>
      </w:pPr>
      <w:r w:rsidRPr="004556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05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Особенности адресата речи. Образ автора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речи</w:t>
            </w:r>
          </w:p>
        </w:tc>
      </w:tr>
      <w:tr w:rsidR="008405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Инвенция. Риторический канон</w:t>
            </w:r>
          </w:p>
        </w:tc>
      </w:tr>
      <w:tr w:rsidR="008405C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инвенции. Определение стратегии и замысла речи. Соотношение целого и частей предмета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свойств предмета речи</w:t>
            </w:r>
          </w:p>
        </w:tc>
      </w:tr>
      <w:tr w:rsidR="008405C4" w:rsidRPr="006D47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Языковое оформление высказывния. Композиция высказывания</w:t>
            </w:r>
          </w:p>
        </w:tc>
      </w:tr>
      <w:tr w:rsidR="008405C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Экспрессивные средства языкового высказывания. Стили речи. Речевая норма и её нарушение.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жанры в ситуации обучения</w:t>
            </w:r>
          </w:p>
        </w:tc>
      </w:tr>
      <w:tr w:rsidR="008405C4" w:rsidRPr="00782D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Слушание в профессиональной деятельности педагога</w:t>
            </w:r>
          </w:p>
        </w:tc>
      </w:tr>
      <w:tr w:rsidR="008405C4" w:rsidRPr="00782D5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потенциал невербальных средств общения. Специфика профессионального педагогического слушания. Значение слушания.</w:t>
            </w:r>
          </w:p>
        </w:tc>
      </w:tr>
      <w:tr w:rsidR="008405C4" w:rsidRPr="00782D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Говорение в профессиональной деятельности педагога.</w:t>
            </w:r>
          </w:p>
        </w:tc>
      </w:tr>
      <w:tr w:rsidR="008405C4" w:rsidRPr="00782D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исполнению устного речевого высказывания. Речевые особенности процесса говорения педагога. Орфоэпическая и лексическая нормы. Особенности объяснительной речи. Приёмы предупреждения неясности</w:t>
            </w:r>
          </w:p>
        </w:tc>
      </w:tr>
      <w:tr w:rsidR="008405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диалог</w:t>
            </w:r>
          </w:p>
        </w:tc>
      </w:tr>
      <w:tr w:rsidR="008405C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Диалог как сфера проявления речевой деятельности человека. Механизмы речевой деятельности в процессе диалога.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диалог в различных ситуациях урока</w:t>
            </w:r>
          </w:p>
        </w:tc>
      </w:tr>
      <w:tr w:rsidR="008405C4" w:rsidRPr="00782D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Письмо в профессиональной деятельности педагога</w:t>
            </w:r>
          </w:p>
        </w:tc>
      </w:tr>
      <w:tr w:rsidR="008405C4" w:rsidRPr="00782D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как вид речевой деятельности педагога.Ведение деловой переписки. Особенности стилистики официальных и неофициальных писем, социокультурные различия в формате корреспонденции на государственном и иностранном(-ых) языках</w:t>
            </w:r>
          </w:p>
        </w:tc>
      </w:tr>
      <w:tr w:rsidR="008405C4" w:rsidRPr="00782D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</w:tr>
      <w:tr w:rsidR="008405C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речевого этикета педагога. Соотношение понятий "речевой этикет" и "языковая культура".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нарушения речевого этикета. Правила речевого этикета педагога</w:t>
            </w:r>
          </w:p>
        </w:tc>
      </w:tr>
      <w:tr w:rsidR="008405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405C4" w:rsidRPr="00782D5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риторика и другие виды красноречия</w:t>
            </w:r>
          </w:p>
        </w:tc>
      </w:tr>
      <w:tr w:rsidR="008405C4" w:rsidRPr="00782D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8405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правила подготовки речи</w:t>
            </w:r>
          </w:p>
        </w:tc>
      </w:tr>
      <w:tr w:rsidR="008405C4" w:rsidRPr="00782D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8405C4" w:rsidRPr="00782D5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функции педагогической риторики</w:t>
            </w:r>
          </w:p>
        </w:tc>
      </w:tr>
      <w:tr w:rsidR="008405C4" w:rsidRPr="00782D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8405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Жанры педагогической риторики</w:t>
            </w:r>
          </w:p>
        </w:tc>
      </w:tr>
      <w:tr w:rsidR="008405C4" w:rsidRPr="00782D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8405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профессионального педагогического слушания</w:t>
            </w:r>
          </w:p>
        </w:tc>
      </w:tr>
      <w:tr w:rsidR="008405C4" w:rsidRPr="00782D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8405C4" w:rsidRPr="00782D5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 и стиль речи педагога</w:t>
            </w:r>
          </w:p>
        </w:tc>
      </w:tr>
      <w:tr w:rsidR="008405C4" w:rsidRPr="00782D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8405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Речевые жанры ведения диалога</w:t>
            </w:r>
          </w:p>
        </w:tc>
      </w:tr>
      <w:tr w:rsidR="008405C4" w:rsidRPr="00782D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8405C4" w:rsidRPr="00782D5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Письмо как вид речевой деятельности</w:t>
            </w:r>
          </w:p>
        </w:tc>
      </w:tr>
      <w:tr w:rsidR="008405C4" w:rsidRPr="00782D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8405C4" w:rsidRPr="00782D5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</w:tr>
      <w:tr w:rsidR="008405C4" w:rsidRPr="00782D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</w:tbl>
    <w:p w:rsidR="008405C4" w:rsidRPr="00455667" w:rsidRDefault="00455667">
      <w:pPr>
        <w:rPr>
          <w:sz w:val="0"/>
          <w:szCs w:val="0"/>
          <w:lang w:val="ru-RU"/>
        </w:rPr>
      </w:pPr>
      <w:r w:rsidRPr="004556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405C4" w:rsidRPr="00782D5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8405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405C4" w:rsidRPr="00782D5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риторика» / Котлярова Т.С.. – Омск: Изд-во Омской гуманитарной академии, 2021.</w:t>
            </w:r>
          </w:p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405C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405C4" w:rsidRPr="00782D5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Пивоварова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978-5-4486-0674-8.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667">
              <w:rPr>
                <w:lang w:val="ru-RU"/>
              </w:rPr>
              <w:t xml:space="preserve"> </w:t>
            </w:r>
            <w:hyperlink r:id="rId4" w:history="1">
              <w:r w:rsidR="00AE4EBF">
                <w:rPr>
                  <w:rStyle w:val="a3"/>
                  <w:lang w:val="ru-RU"/>
                </w:rPr>
                <w:t>http://www.iprbookshop.ru/81493.html</w:t>
              </w:r>
            </w:hyperlink>
            <w:r w:rsidRPr="00455667">
              <w:rPr>
                <w:lang w:val="ru-RU"/>
              </w:rPr>
              <w:t xml:space="preserve"> </w:t>
            </w:r>
          </w:p>
        </w:tc>
      </w:tr>
      <w:tr w:rsidR="008405C4" w:rsidRPr="00782D5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978-5-9916-6672-5.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667">
              <w:rPr>
                <w:lang w:val="ru-RU"/>
              </w:rPr>
              <w:t xml:space="preserve"> </w:t>
            </w:r>
            <w:hyperlink r:id="rId5" w:history="1">
              <w:r w:rsidR="00AE4EBF">
                <w:rPr>
                  <w:rStyle w:val="a3"/>
                  <w:lang w:val="ru-RU"/>
                </w:rPr>
                <w:t>https://www.biblio-online.ru/bcode/444026</w:t>
              </w:r>
            </w:hyperlink>
            <w:r w:rsidRPr="00455667">
              <w:rPr>
                <w:lang w:val="ru-RU"/>
              </w:rPr>
              <w:t xml:space="preserve"> </w:t>
            </w:r>
          </w:p>
        </w:tc>
      </w:tr>
      <w:tr w:rsidR="008405C4" w:rsidRPr="00782D5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667">
              <w:rPr>
                <w:lang w:val="ru-RU"/>
              </w:rPr>
              <w:t xml:space="preserve"> </w:t>
            </w:r>
            <w:hyperlink r:id="rId6" w:history="1">
              <w:r w:rsidR="00AE4EBF">
                <w:rPr>
                  <w:rStyle w:val="a3"/>
                  <w:lang w:val="ru-RU"/>
                </w:rPr>
                <w:t>https://urait.ru/bcode/432823</w:t>
              </w:r>
            </w:hyperlink>
            <w:r w:rsidRPr="00455667">
              <w:rPr>
                <w:lang w:val="ru-RU"/>
              </w:rPr>
              <w:t xml:space="preserve"> </w:t>
            </w:r>
          </w:p>
        </w:tc>
      </w:tr>
      <w:tr w:rsidR="008405C4">
        <w:trPr>
          <w:trHeight w:hRule="exact" w:val="304"/>
        </w:trPr>
        <w:tc>
          <w:tcPr>
            <w:tcW w:w="285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405C4" w:rsidRPr="00782D5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Зворыгина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667">
              <w:rPr>
                <w:lang w:val="ru-RU"/>
              </w:rPr>
              <w:t xml:space="preserve"> </w:t>
            </w:r>
            <w:hyperlink r:id="rId7" w:history="1">
              <w:r w:rsidR="00AE4EBF">
                <w:rPr>
                  <w:rStyle w:val="a3"/>
                  <w:lang w:val="ru-RU"/>
                </w:rPr>
                <w:t>http://www.iprbookshop.ru/87035.html</w:t>
              </w:r>
            </w:hyperlink>
            <w:r w:rsidRPr="00455667">
              <w:rPr>
                <w:lang w:val="ru-RU"/>
              </w:rPr>
              <w:t xml:space="preserve"> </w:t>
            </w:r>
          </w:p>
        </w:tc>
      </w:tr>
      <w:tr w:rsidR="008405C4" w:rsidRPr="00782D5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аргументации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725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978-5-534-09710-8.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667">
              <w:rPr>
                <w:lang w:val="ru-RU"/>
              </w:rPr>
              <w:t xml:space="preserve"> </w:t>
            </w:r>
            <w:hyperlink r:id="rId8" w:history="1">
              <w:r w:rsidR="00AE4EBF">
                <w:rPr>
                  <w:rStyle w:val="a3"/>
                  <w:lang w:val="ru-RU"/>
                </w:rPr>
                <w:t>https://urait.ru/bcode/428443</w:t>
              </w:r>
            </w:hyperlink>
            <w:r w:rsidRPr="00455667">
              <w:rPr>
                <w:lang w:val="ru-RU"/>
              </w:rPr>
              <w:t xml:space="preserve"> </w:t>
            </w:r>
          </w:p>
        </w:tc>
      </w:tr>
      <w:tr w:rsidR="008405C4" w:rsidRPr="00782D5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978-5-534-07523-6.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667">
              <w:rPr>
                <w:lang w:val="ru-RU"/>
              </w:rPr>
              <w:t xml:space="preserve"> </w:t>
            </w:r>
            <w:hyperlink r:id="rId9" w:history="1">
              <w:r w:rsidR="00AE4EBF">
                <w:rPr>
                  <w:rStyle w:val="a3"/>
                  <w:lang w:val="ru-RU"/>
                </w:rPr>
                <w:t>https://urait.ru/bcode/432877</w:t>
              </w:r>
            </w:hyperlink>
            <w:r w:rsidRPr="00455667">
              <w:rPr>
                <w:lang w:val="ru-RU"/>
              </w:rPr>
              <w:t xml:space="preserve"> </w:t>
            </w:r>
          </w:p>
        </w:tc>
      </w:tr>
      <w:tr w:rsidR="008405C4" w:rsidRPr="00782D5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978-5-534-01111-1.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667">
              <w:rPr>
                <w:lang w:val="ru-RU"/>
              </w:rPr>
              <w:t xml:space="preserve"> </w:t>
            </w:r>
            <w:hyperlink r:id="rId10" w:history="1">
              <w:r w:rsidR="00AE4EBF">
                <w:rPr>
                  <w:rStyle w:val="a3"/>
                  <w:lang w:val="ru-RU"/>
                </w:rPr>
                <w:t>https://urait.ru/bcode/433562</w:t>
              </w:r>
            </w:hyperlink>
            <w:r w:rsidRPr="00455667">
              <w:rPr>
                <w:lang w:val="ru-RU"/>
              </w:rPr>
              <w:t xml:space="preserve"> </w:t>
            </w:r>
          </w:p>
        </w:tc>
      </w:tr>
      <w:tr w:rsidR="008405C4" w:rsidRPr="00782D5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Силин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978-5-534-01235-4.</w:t>
            </w:r>
            <w:r w:rsidRPr="00455667">
              <w:rPr>
                <w:lang w:val="ru-RU"/>
              </w:rPr>
              <w:t xml:space="preserve"> 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5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5667">
              <w:rPr>
                <w:lang w:val="ru-RU"/>
              </w:rPr>
              <w:t xml:space="preserve"> </w:t>
            </w:r>
            <w:hyperlink r:id="rId11" w:history="1">
              <w:r w:rsidR="00AE4EBF">
                <w:rPr>
                  <w:rStyle w:val="a3"/>
                  <w:lang w:val="ru-RU"/>
                </w:rPr>
                <w:t>https://www.biblio-online.ru/bcode/399665</w:t>
              </w:r>
            </w:hyperlink>
            <w:r w:rsidRPr="00455667">
              <w:rPr>
                <w:lang w:val="ru-RU"/>
              </w:rPr>
              <w:t xml:space="preserve"> </w:t>
            </w:r>
          </w:p>
        </w:tc>
      </w:tr>
      <w:tr w:rsidR="008405C4" w:rsidRPr="00782D5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405C4" w:rsidRPr="00782D59">
        <w:trPr>
          <w:trHeight w:hRule="exact" w:val="196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AE4E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AE4E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AE4E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AE4E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AE4E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F9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8405C4" w:rsidRPr="00455667" w:rsidRDefault="00455667">
      <w:pPr>
        <w:rPr>
          <w:sz w:val="0"/>
          <w:szCs w:val="0"/>
          <w:lang w:val="ru-RU"/>
        </w:rPr>
      </w:pPr>
      <w:r w:rsidRPr="004556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05C4" w:rsidRPr="00782D59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8" w:history="1">
              <w:r w:rsidR="00AE4E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AE4E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AE4E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AE4E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AE4E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AE4E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AE4E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405C4" w:rsidRPr="00782D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405C4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405C4" w:rsidRDefault="00455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8405C4" w:rsidRDefault="00455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05C4" w:rsidRPr="00782D59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405C4" w:rsidRPr="00782D5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405C4" w:rsidRPr="00782D5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405C4" w:rsidRPr="00455667" w:rsidRDefault="008405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405C4" w:rsidRDefault="00455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405C4" w:rsidRDefault="00455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405C4" w:rsidRPr="00455667" w:rsidRDefault="008405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405C4" w:rsidRPr="00782D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AE4E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405C4" w:rsidRPr="00782D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AE4E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405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Default="00455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405C4" w:rsidRPr="00782D59">
        <w:trPr>
          <w:trHeight w:hRule="exact" w:val="37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8405C4" w:rsidRPr="00455667" w:rsidRDefault="00455667">
      <w:pPr>
        <w:rPr>
          <w:sz w:val="0"/>
          <w:szCs w:val="0"/>
          <w:lang w:val="ru-RU"/>
        </w:rPr>
      </w:pPr>
      <w:r w:rsidRPr="004556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05C4" w:rsidRPr="00782D5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405C4" w:rsidRPr="00782D59">
        <w:trPr>
          <w:trHeight w:hRule="exact" w:val="277"/>
        </w:trPr>
        <w:tc>
          <w:tcPr>
            <w:tcW w:w="9640" w:type="dxa"/>
          </w:tcPr>
          <w:p w:rsidR="008405C4" w:rsidRPr="00455667" w:rsidRDefault="008405C4">
            <w:pPr>
              <w:rPr>
                <w:lang w:val="ru-RU"/>
              </w:rPr>
            </w:pPr>
          </w:p>
        </w:tc>
      </w:tr>
      <w:tr w:rsidR="008405C4" w:rsidRPr="00782D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405C4" w:rsidRPr="00782D59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8405C4" w:rsidRPr="00455667" w:rsidRDefault="00455667">
      <w:pPr>
        <w:rPr>
          <w:sz w:val="0"/>
          <w:szCs w:val="0"/>
          <w:lang w:val="ru-RU"/>
        </w:rPr>
      </w:pPr>
      <w:r w:rsidRPr="004556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05C4" w:rsidRPr="00782D5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F94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405C4" w:rsidRPr="00455667" w:rsidRDefault="00455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5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405C4" w:rsidRPr="00455667" w:rsidRDefault="008405C4">
      <w:pPr>
        <w:rPr>
          <w:lang w:val="ru-RU"/>
        </w:rPr>
      </w:pPr>
    </w:p>
    <w:sectPr w:rsidR="008405C4" w:rsidRPr="00455667" w:rsidSect="008405C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55667"/>
    <w:rsid w:val="00483123"/>
    <w:rsid w:val="006D4730"/>
    <w:rsid w:val="00782D59"/>
    <w:rsid w:val="008405C4"/>
    <w:rsid w:val="00850B3B"/>
    <w:rsid w:val="009C6703"/>
    <w:rsid w:val="00AE4EBF"/>
    <w:rsid w:val="00BD6EC2"/>
    <w:rsid w:val="00D31453"/>
    <w:rsid w:val="00D47807"/>
    <w:rsid w:val="00E209E2"/>
    <w:rsid w:val="00F9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3F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6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8443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87035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32823" TargetMode="External"/><Relationship Id="rId11" Type="http://schemas.openxmlformats.org/officeDocument/2006/relationships/hyperlink" Target="https://www.biblio-online.ru/bcode/399665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www.biblio-online.ru/bcode/444026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33562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://www.iprbookshop.ru/81493.html" TargetMode="External"/><Relationship Id="rId9" Type="http://schemas.openxmlformats.org/officeDocument/2006/relationships/hyperlink" Target="https://urait.ru/bcode/432877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5901</Words>
  <Characters>33637</Characters>
  <Application>Microsoft Office Word</Application>
  <DocSecurity>0</DocSecurity>
  <Lines>280</Lines>
  <Paragraphs>78</Paragraphs>
  <ScaleCrop>false</ScaleCrop>
  <Company/>
  <LinksUpToDate>false</LinksUpToDate>
  <CharactersWithSpaces>39460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2021-2022_ФГОС3++2021_Бак-ЗФО-ПО(БЖД)(21)_plx_Педагогическая риторика</dc:title>
  <dc:creator>FastReport.NET</dc:creator>
  <cp:lastModifiedBy>Mark Bernstorf</cp:lastModifiedBy>
  <cp:revision>9</cp:revision>
  <dcterms:created xsi:type="dcterms:W3CDTF">2022-02-02T11:48:00Z</dcterms:created>
  <dcterms:modified xsi:type="dcterms:W3CDTF">2022-11-13T08:27:00Z</dcterms:modified>
</cp:coreProperties>
</file>